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CF" w:rsidRDefault="00DF7ECF">
      <w:pPr>
        <w:rPr>
          <w:rFonts w:ascii="Arial" w:hAnsi="Arial" w:cs="Arial"/>
          <w:b/>
          <w:sz w:val="24"/>
          <w:szCs w:val="24"/>
        </w:rPr>
      </w:pPr>
    </w:p>
    <w:p w:rsidR="00DF7ECF" w:rsidRDefault="00DF7ECF">
      <w:pPr>
        <w:rPr>
          <w:rFonts w:ascii="Arial" w:hAnsi="Arial" w:cs="Arial"/>
          <w:b/>
          <w:sz w:val="24"/>
          <w:szCs w:val="24"/>
        </w:rPr>
      </w:pPr>
    </w:p>
    <w:p w:rsidR="005818DF" w:rsidRPr="00BC1A8C" w:rsidRDefault="00E80B5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1A8C">
        <w:rPr>
          <w:rFonts w:ascii="Arial" w:hAnsi="Arial" w:cs="Arial"/>
          <w:b/>
          <w:sz w:val="24"/>
          <w:szCs w:val="24"/>
        </w:rPr>
        <w:t>AULA 9</w:t>
      </w:r>
      <w:r w:rsidR="005A01E9" w:rsidRPr="00BC1A8C">
        <w:rPr>
          <w:rFonts w:ascii="Arial" w:hAnsi="Arial" w:cs="Arial"/>
          <w:b/>
          <w:sz w:val="24"/>
          <w:szCs w:val="24"/>
        </w:rPr>
        <w:t xml:space="preserve"> - LINK</w:t>
      </w:r>
    </w:p>
    <w:p w:rsidR="005A01E9" w:rsidRDefault="005A01E9"/>
    <w:p w:rsidR="00E80B58" w:rsidRDefault="005A01E9" w:rsidP="00E80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sz w:val="24"/>
          <w:szCs w:val="24"/>
        </w:rPr>
        <w:t xml:space="preserve"> </w:t>
      </w:r>
      <w:r w:rsidR="00E80B58">
        <w:rPr>
          <w:b/>
          <w:color w:val="000000"/>
        </w:rPr>
        <w:t>Empatia</w:t>
      </w:r>
    </w:p>
    <w:p w:rsidR="00E80B58" w:rsidRPr="006162A2" w:rsidRDefault="00E80B58" w:rsidP="00E80B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6162A2">
        <w:rPr>
          <w:color w:val="000000"/>
        </w:rPr>
        <w:t>Semer</w:t>
      </w:r>
      <w:proofErr w:type="spellEnd"/>
      <w:r w:rsidRPr="006162A2">
        <w:rPr>
          <w:color w:val="000000"/>
        </w:rPr>
        <w:t xml:space="preserve">, N.L. (2010). Resenha: A empatia psicanalítica (Autor: Stefano </w:t>
      </w:r>
      <w:proofErr w:type="spellStart"/>
      <w:r w:rsidRPr="006162A2">
        <w:rPr>
          <w:color w:val="000000"/>
        </w:rPr>
        <w:t>Bolognini</w:t>
      </w:r>
      <w:proofErr w:type="spellEnd"/>
      <w:r w:rsidRPr="006162A2">
        <w:rPr>
          <w:color w:val="000000"/>
        </w:rPr>
        <w:t>).</w:t>
      </w:r>
    </w:p>
    <w:p w:rsidR="00E80B58" w:rsidRDefault="00EC221F" w:rsidP="00E80B58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7" w:tgtFrame="_blank" w:history="1">
        <w:r w:rsidR="00E80B58" w:rsidRPr="006162A2">
          <w:rPr>
            <w:rStyle w:val="Hyperlink"/>
            <w:rFonts w:ascii="Arial" w:hAnsi="Arial" w:cs="Arial"/>
            <w:color w:val="1155CC"/>
            <w:shd w:val="clear" w:color="auto" w:fill="FFFFFF"/>
          </w:rPr>
          <w:t>http://pepsic.bvsalud.org/scielo.php?script=sci_arttext&amp;pid=S0486-641X2010000300018</w:t>
        </w:r>
      </w:hyperlink>
      <w:r w:rsidR="00E80B58">
        <w:t xml:space="preserve"> </w:t>
      </w:r>
    </w:p>
    <w:p w:rsidR="00E80B58" w:rsidRDefault="00E80B58" w:rsidP="00E80B5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E80B58" w:rsidRDefault="00E80B58" w:rsidP="00E80B5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Duque, F. de A. (2018). Empatia psicanalítica: possibilidades e dificuldades. Estudos de Psicanálise. B.H., </w:t>
      </w:r>
      <w:proofErr w:type="spellStart"/>
      <w:r>
        <w:t>jan</w:t>
      </w:r>
      <w:proofErr w:type="spellEnd"/>
      <w:r>
        <w:t>/jun.</w:t>
      </w:r>
    </w:p>
    <w:p w:rsidR="00E80B58" w:rsidRDefault="00EC221F" w:rsidP="00E80B58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8" w:tgtFrame="_blank" w:history="1">
        <w:r w:rsidR="00E80B58">
          <w:rPr>
            <w:rStyle w:val="Hyperlink"/>
            <w:rFonts w:ascii="Arial" w:hAnsi="Arial" w:cs="Arial"/>
            <w:color w:val="1155CC"/>
            <w:shd w:val="clear" w:color="auto" w:fill="FFFFFF"/>
          </w:rPr>
          <w:t>http://pepsic.bvsalud.org/scielo.php?script=sci_arttext&amp;pid=S0100-34372018000100009</w:t>
        </w:r>
      </w:hyperlink>
    </w:p>
    <w:p w:rsidR="005A01E9" w:rsidRPr="005A01E9" w:rsidRDefault="005A01E9" w:rsidP="005A01E9">
      <w:pPr>
        <w:rPr>
          <w:sz w:val="24"/>
          <w:szCs w:val="24"/>
        </w:rPr>
      </w:pPr>
    </w:p>
    <w:sectPr w:rsidR="005A01E9" w:rsidRPr="005A01E9" w:rsidSect="00DF7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1F" w:rsidRDefault="00EC221F" w:rsidP="00DF7ECF">
      <w:pPr>
        <w:spacing w:after="0" w:line="240" w:lineRule="auto"/>
      </w:pPr>
      <w:r>
        <w:separator/>
      </w:r>
    </w:p>
  </w:endnote>
  <w:endnote w:type="continuationSeparator" w:id="0">
    <w:p w:rsidR="00EC221F" w:rsidRDefault="00EC221F" w:rsidP="00D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CF" w:rsidRDefault="00DF7E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CF" w:rsidRDefault="00DF7E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CF" w:rsidRDefault="00DF7E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1F" w:rsidRDefault="00EC221F" w:rsidP="00DF7ECF">
      <w:pPr>
        <w:spacing w:after="0" w:line="240" w:lineRule="auto"/>
      </w:pPr>
      <w:r>
        <w:separator/>
      </w:r>
    </w:p>
  </w:footnote>
  <w:footnote w:type="continuationSeparator" w:id="0">
    <w:p w:rsidR="00EC221F" w:rsidRDefault="00EC221F" w:rsidP="00DF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CF" w:rsidRDefault="00DF7E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733251" o:spid="_x0000_s2050" type="#_x0000_t136" style="position:absolute;margin-left:0;margin-top:0;width:342.55pt;height:25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P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CF" w:rsidRDefault="00DF7E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733252" o:spid="_x0000_s2051" type="#_x0000_t136" style="position:absolute;margin-left:0;margin-top:0;width:342.55pt;height:25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P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CF" w:rsidRDefault="00DF7E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733250" o:spid="_x0000_s2049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P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4D52"/>
    <w:multiLevelType w:val="multilevel"/>
    <w:tmpl w:val="FEDCCDB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E9"/>
    <w:rsid w:val="005818DF"/>
    <w:rsid w:val="005A01E9"/>
    <w:rsid w:val="00BC1A8C"/>
    <w:rsid w:val="00DF7ECF"/>
    <w:rsid w:val="00E80B58"/>
    <w:rsid w:val="00E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15A810-75F2-4C11-89BA-B6F21D0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01E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01E9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7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ECF"/>
  </w:style>
  <w:style w:type="paragraph" w:styleId="Rodap">
    <w:name w:val="footer"/>
    <w:basedOn w:val="Normal"/>
    <w:link w:val="RodapChar"/>
    <w:uiPriority w:val="99"/>
    <w:unhideWhenUsed/>
    <w:rsid w:val="00DF7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sic.bvsalud.org/scielo.php?script=sci_arttext&amp;pid=S0100-343720180001000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psic.bvsalud.org/scielo.php?script=sci_arttext&amp;pid=S0486-641X2010000300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 sala vidro</dc:creator>
  <cp:keywords/>
  <dc:description/>
  <cp:lastModifiedBy>IEPP sala vidro</cp:lastModifiedBy>
  <cp:revision>4</cp:revision>
  <dcterms:created xsi:type="dcterms:W3CDTF">2021-02-25T18:51:00Z</dcterms:created>
  <dcterms:modified xsi:type="dcterms:W3CDTF">2021-02-25T19:31:00Z</dcterms:modified>
</cp:coreProperties>
</file>