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EFC" w:rsidRDefault="007F4BCC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2.35pt;margin-top:205.2pt;width:95pt;height:48.1pt;z-index:251660288;mso-height-percent:200;mso-height-percent:200;mso-width-relative:margin;mso-height-relative:margin" filled="f" stroked="f">
            <v:textbox style="mso-fit-shape-to-text:t">
              <w:txbxContent>
                <w:p w:rsidR="001F6EFC" w:rsidRPr="001F6EFC" w:rsidRDefault="005A7116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1F6EFC">
        <w:rPr>
          <w:noProof/>
          <w:lang w:eastAsia="pt-BR"/>
        </w:rPr>
        <w:drawing>
          <wp:inline distT="0" distB="0" distL="0" distR="0">
            <wp:extent cx="10382885" cy="7491869"/>
            <wp:effectExtent l="19050" t="0" r="0" b="0"/>
            <wp:docPr id="8" name="Imagem 1" descr="C:\Documents and Settings\SECRETARIA\Meus documentos\# TEXTOS CURSO FORMAÇÃO\FREUD\FREUD IV NOVO\# HANNS - OBRAS PSICILÓGICAS DE FREUD - VOL 2. cap III IV V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IA\Meus documentos\# TEXTOS CURSO FORMAÇÃO\FREUD\FREUD IV NOVO\# HANNS - OBRAS PSICILÓGICAS DE FREUD - VOL 2. cap III IV V\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4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47" w:rsidRPr="00513274" w:rsidRDefault="001F6EFC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30105" cy="7128510"/>
            <wp:effectExtent l="19050" t="0" r="444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01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1F6EF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1F6EFC"/>
    <w:rsid w:val="00513274"/>
    <w:rsid w:val="00521827"/>
    <w:rsid w:val="005A7116"/>
    <w:rsid w:val="0061152D"/>
    <w:rsid w:val="006D78D4"/>
    <w:rsid w:val="00730787"/>
    <w:rsid w:val="007D2F9B"/>
    <w:rsid w:val="007F4BCC"/>
    <w:rsid w:val="00912FA6"/>
    <w:rsid w:val="0093091E"/>
    <w:rsid w:val="00A77CFA"/>
    <w:rsid w:val="00CC2E70"/>
    <w:rsid w:val="00CC7007"/>
    <w:rsid w:val="00D407B3"/>
    <w:rsid w:val="00DD079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2014-09-24T16:43:00Z</dcterms:modified>
</cp:coreProperties>
</file>